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"/>
        <w:gridCol w:w="1368"/>
        <w:gridCol w:w="2783"/>
        <w:gridCol w:w="4417"/>
        <w:gridCol w:w="1425"/>
        <w:gridCol w:w="44"/>
      </w:tblGrid>
      <w:tr w:rsidR="00D37264" w:rsidRPr="00A3785D" w14:paraId="0094362E" w14:textId="77777777" w:rsidTr="008C6ECA">
        <w:trPr>
          <w:gridBefore w:val="1"/>
          <w:wBefore w:w="43" w:type="dxa"/>
          <w:cantSplit/>
          <w:tblHeader/>
          <w:jc w:val="center"/>
        </w:trPr>
        <w:tc>
          <w:tcPr>
            <w:tcW w:w="10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51A1" w14:textId="77777777" w:rsidR="00D37264" w:rsidRPr="00A3785D" w:rsidRDefault="00D37264" w:rsidP="008C6ECA">
            <w:pPr>
              <w:spacing w:before="50" w:after="50"/>
              <w:jc w:val="center"/>
              <w:rPr>
                <w:rFonts w:ascii="Arial" w:hAnsi="Arial" w:cs="Arial"/>
                <w:b/>
              </w:rPr>
            </w:pPr>
            <w:r w:rsidRPr="00A3785D">
              <w:rPr>
                <w:rFonts w:ascii="Arial" w:hAnsi="Arial" w:cs="Arial"/>
                <w:b/>
              </w:rPr>
              <w:br w:type="page"/>
            </w:r>
            <w:r w:rsidRPr="00A3785D">
              <w:rPr>
                <w:rFonts w:ascii="Arial" w:hAnsi="Arial" w:cs="Arial"/>
                <w:b/>
              </w:rPr>
              <w:br w:type="page"/>
            </w:r>
            <w:r w:rsidRPr="00A3785D">
              <w:rPr>
                <w:rFonts w:ascii="Arial" w:hAnsi="Arial" w:cs="Arial"/>
                <w:b/>
              </w:rPr>
              <w:br w:type="page"/>
            </w:r>
            <w:r w:rsidRPr="00A3785D">
              <w:rPr>
                <w:rFonts w:ascii="Arial" w:hAnsi="Arial" w:cs="Arial"/>
                <w:b/>
              </w:rPr>
              <w:br w:type="page"/>
              <w:t>IEC 60079-</w:t>
            </w:r>
            <w:r>
              <w:rPr>
                <w:rFonts w:ascii="Arial" w:hAnsi="Arial" w:cs="Arial"/>
                <w:b/>
              </w:rPr>
              <w:t>28:2025</w:t>
            </w:r>
          </w:p>
        </w:tc>
      </w:tr>
      <w:tr w:rsidR="00D37264" w:rsidRPr="00A3785D" w14:paraId="53C33B7E" w14:textId="77777777" w:rsidTr="008C6ECA">
        <w:trPr>
          <w:gridAfter w:val="1"/>
          <w:wAfter w:w="44" w:type="dxa"/>
          <w:cantSplit/>
          <w:tblHeader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2806" w14:textId="77777777" w:rsidR="00D37264" w:rsidRPr="00A3785D" w:rsidRDefault="00D37264" w:rsidP="008C6ECA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GB"/>
              </w:rPr>
            </w:pPr>
            <w:r w:rsidRPr="00A3785D">
              <w:rPr>
                <w:rFonts w:cs="Arial"/>
                <w:b/>
                <w:lang w:val="en-GB"/>
              </w:rPr>
              <w:t>Clause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598F" w14:textId="77777777" w:rsidR="00D37264" w:rsidRPr="00A3785D" w:rsidRDefault="00D37264" w:rsidP="008C6ECA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GB"/>
              </w:rPr>
            </w:pPr>
            <w:r w:rsidRPr="00A3785D">
              <w:rPr>
                <w:rFonts w:cs="Arial"/>
                <w:b/>
                <w:lang w:val="en-GB"/>
              </w:rPr>
              <w:t xml:space="preserve">Requirement – Test 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66B0" w14:textId="77777777" w:rsidR="00D37264" w:rsidRPr="00A3785D" w:rsidRDefault="00D37264" w:rsidP="008C6ECA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GB"/>
              </w:rPr>
            </w:pPr>
            <w:r w:rsidRPr="00A3785D">
              <w:rPr>
                <w:rFonts w:cs="Arial"/>
                <w:b/>
                <w:lang w:val="en-GB"/>
              </w:rPr>
              <w:t xml:space="preserve">Result – Remark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06E" w14:textId="77777777" w:rsidR="00D37264" w:rsidRPr="00A3785D" w:rsidRDefault="00D37264" w:rsidP="008C6ECA">
            <w:pPr>
              <w:pStyle w:val="Sidfot"/>
              <w:spacing w:before="50" w:after="50"/>
              <w:rPr>
                <w:rFonts w:cs="Arial"/>
                <w:b/>
                <w:lang w:val="en-GB"/>
              </w:rPr>
            </w:pPr>
            <w:r w:rsidRPr="00A3785D">
              <w:rPr>
                <w:rFonts w:cs="Arial"/>
                <w:b/>
                <w:lang w:val="en-GB"/>
              </w:rPr>
              <w:t>Verdict</w:t>
            </w:r>
          </w:p>
        </w:tc>
      </w:tr>
      <w:tr w:rsidR="00D37264" w:rsidRPr="00A3785D" w14:paraId="1AAC9386" w14:textId="77777777" w:rsidTr="008C6ECA">
        <w:trPr>
          <w:gridAfter w:val="1"/>
          <w:wAfter w:w="44" w:type="dxa"/>
          <w:cantSplit/>
          <w:tblHeader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3CE4152" w14:textId="77777777" w:rsidR="00D37264" w:rsidRPr="00A3785D" w:rsidRDefault="00D37264" w:rsidP="008C6ECA">
            <w:pPr>
              <w:pStyle w:val="Header"/>
              <w:spacing w:before="50" w:after="50"/>
              <w:rPr>
                <w:rFonts w:ascii="Arial" w:hAnsi="Arial" w:cs="Arial"/>
                <w:lang w:val="en-GB"/>
              </w:rPr>
            </w:pPr>
          </w:p>
        </w:tc>
      </w:tr>
      <w:tr w:rsidR="00D37264" w:rsidRPr="001012F5" w14:paraId="61492CAD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4003" w14:textId="77777777" w:rsidR="00D37264" w:rsidRPr="001012F5" w:rsidRDefault="00D37264" w:rsidP="008C6ECA">
            <w:pPr>
              <w:pStyle w:val="Header"/>
              <w:spacing w:before="50" w:after="50"/>
              <w:rPr>
                <w:rFonts w:ascii="Arial" w:hAnsi="Arial" w:cs="Arial"/>
                <w:lang w:val="en-GB"/>
              </w:rPr>
            </w:pPr>
            <w:r w:rsidRPr="001012F5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A61A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</w:rPr>
              <w:t>Scope</w:t>
            </w:r>
          </w:p>
        </w:tc>
      </w:tr>
      <w:tr w:rsidR="00D37264" w:rsidRPr="001012F5" w14:paraId="7AB53060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F43E50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23BF3F42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CAFD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</w:rPr>
              <w:t>2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5FA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</w:rPr>
              <w:t>Normative references</w:t>
            </w:r>
          </w:p>
        </w:tc>
      </w:tr>
      <w:tr w:rsidR="00D37264" w:rsidRPr="001012F5" w14:paraId="1381E21F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AEA8F2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3B7BF92D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7FEC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</w:rPr>
              <w:t>3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7792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</w:rPr>
              <w:t>Terms and definitions</w:t>
            </w:r>
          </w:p>
        </w:tc>
      </w:tr>
      <w:tr w:rsidR="00D37264" w:rsidRPr="001012F5" w14:paraId="5AA8EAB9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E1304B9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29315231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99EB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969F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Types of protection</w:t>
            </w:r>
          </w:p>
        </w:tc>
      </w:tr>
      <w:tr w:rsidR="00D37264" w:rsidRPr="001012F5" w14:paraId="5C334038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42AE22A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551FA6BF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91D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.1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C0DE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222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7FA5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2E08334E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A4CC40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092270" w14:paraId="74671E2E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021E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.2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F703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Requirements for inherently safe optical radiation “op is”</w:t>
            </w:r>
          </w:p>
        </w:tc>
      </w:tr>
      <w:tr w:rsidR="00D37264" w:rsidRPr="001012F5" w14:paraId="1F183F58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C0B9" w14:textId="77777777" w:rsidR="00D37264" w:rsidRPr="00844A0F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4.2.1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5658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Continuous wave radiation</w:t>
            </w:r>
          </w:p>
        </w:tc>
      </w:tr>
      <w:tr w:rsidR="00D37264" w:rsidRPr="001012F5" w14:paraId="6648D262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D07D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.2.2.1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03C2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F3BB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3563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47900FB3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D504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.2.2.2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C502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Optical power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AD4D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391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7A8F449D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2DA6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.2.2.3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4187" w14:textId="77777777" w:rsidR="00D37264" w:rsidRPr="001012F5" w:rsidRDefault="00D37264" w:rsidP="008C6ECA">
            <w:pPr>
              <w:tabs>
                <w:tab w:val="left" w:pos="406"/>
              </w:tabs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Optical irradiance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9436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AFFC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18DC1C49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34B7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.2.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5016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Pulsed radiation</w:t>
            </w:r>
          </w:p>
        </w:tc>
      </w:tr>
      <w:tr w:rsidR="00D37264" w:rsidRPr="001012F5" w14:paraId="54511819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CA26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4.2.2.1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0565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B9E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3C4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092270" w14:paraId="1820FF2F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6560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4.2.2.2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FC19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Optical pulse duration of less than or equal to 1 s for Group II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3E52" w14:textId="77777777" w:rsidR="00D37264" w:rsidRPr="00092270" w:rsidRDefault="00D37264" w:rsidP="008C6ECA">
            <w:pPr>
              <w:spacing w:before="50" w:after="5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B790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092270" w14:paraId="64050858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68D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4.2.2.3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0359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Optical pulse duration greater than 1 s for Group II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5CFA" w14:textId="77777777" w:rsidR="00D37264" w:rsidRPr="00092270" w:rsidRDefault="00D37264" w:rsidP="008C6ECA">
            <w:pPr>
              <w:spacing w:before="50" w:after="5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AF2D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092270" w14:paraId="4ABCA8F2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FE3F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4.2.2.4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8E68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Additional requirements for optical pulse trains for Group II equipment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E541" w14:textId="77777777" w:rsidR="00D37264" w:rsidRPr="00092270" w:rsidRDefault="00D37264" w:rsidP="008C6ECA">
            <w:pPr>
              <w:spacing w:before="50" w:after="5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AE4D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092270" w14:paraId="0AFBE5AC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381C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4.2.2.5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6F1A" w14:textId="77777777" w:rsidR="00D37264" w:rsidRPr="001012F5" w:rsidRDefault="00D37264" w:rsidP="008C6ECA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Additional requirements for optical pulses for Group I and Group III equipment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059F" w14:textId="77777777" w:rsidR="00D37264" w:rsidRPr="00092270" w:rsidRDefault="00D37264" w:rsidP="008C6ECA">
            <w:pPr>
              <w:spacing w:before="50" w:after="5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20C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092270" w14:paraId="730C538C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ACC1" w14:textId="77777777" w:rsidR="00D37264" w:rsidRPr="00844A0F" w:rsidRDefault="00D37264" w:rsidP="008C6ECA">
            <w:pPr>
              <w:spacing w:before="50" w:after="50"/>
              <w:rPr>
                <w:rFonts w:ascii="Arial" w:hAnsi="Arial" w:cs="Arial"/>
                <w:lang w:val="en-US" w:bidi="fa-IR"/>
              </w:rPr>
            </w:pPr>
            <w:r>
              <w:rPr>
                <w:rFonts w:ascii="Arial" w:hAnsi="Arial" w:cs="Arial"/>
                <w:lang w:val="en-US" w:bidi="fa-IR"/>
              </w:rPr>
              <w:t>4.2.3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6DF0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Over-power/energy fault protection</w:t>
            </w:r>
          </w:p>
        </w:tc>
      </w:tr>
      <w:tr w:rsidR="00D37264" w:rsidRPr="001012F5" w14:paraId="043B79F6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0703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4.2.3.1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E052" w14:textId="77777777" w:rsidR="00D37264" w:rsidRPr="001012F5" w:rsidRDefault="00D37264" w:rsidP="008C6ECA">
            <w:pPr>
              <w:tabs>
                <w:tab w:val="left" w:pos="385"/>
              </w:tabs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88A7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2080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67A1BE3D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9354" w14:textId="77777777" w:rsidR="00D37264" w:rsidRPr="00EF0921" w:rsidRDefault="00D37264" w:rsidP="008C6ECA">
            <w:pPr>
              <w:spacing w:before="50" w:after="50"/>
              <w:rPr>
                <w:rFonts w:ascii="Arial" w:hAnsi="Arial" w:cs="Arial"/>
                <w:lang w:val="en-US" w:bidi="fa-IR"/>
              </w:rPr>
            </w:pPr>
            <w:r>
              <w:rPr>
                <w:rFonts w:ascii="Arial" w:hAnsi="Arial" w:cs="Arial"/>
                <w:lang w:val="en-US" w:bidi="fa-IR"/>
              </w:rPr>
              <w:t>4.2.3.2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E9DC" w14:textId="77777777" w:rsidR="00D37264" w:rsidRPr="001012F5" w:rsidRDefault="00D37264" w:rsidP="008C6ECA">
            <w:pPr>
              <w:tabs>
                <w:tab w:val="left" w:pos="385"/>
              </w:tabs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Self-limiting optical sources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8FEF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BD0E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092270" w14:paraId="3225E5EF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299D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4.2.3.3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44C0" w14:textId="77777777" w:rsidR="00D37264" w:rsidRPr="001012F5" w:rsidRDefault="00D37264" w:rsidP="008C6ECA">
            <w:pPr>
              <w:tabs>
                <w:tab w:val="left" w:pos="385"/>
              </w:tabs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Optical sources requiring power limiting circuitry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55FD" w14:textId="77777777" w:rsidR="00D37264" w:rsidRPr="00092270" w:rsidRDefault="00D37264" w:rsidP="008C6ECA">
            <w:pPr>
              <w:spacing w:before="50" w:after="5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9563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092270" w14:paraId="69F039C8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2F2DC09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092270" w14:paraId="78A5A938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98E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.3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C6CE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Requirements for protected optical radiation “op pr”</w:t>
            </w:r>
          </w:p>
        </w:tc>
      </w:tr>
      <w:tr w:rsidR="00D37264" w:rsidRPr="001012F5" w14:paraId="094931FD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C820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.3.1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33FD" w14:textId="77777777" w:rsidR="00D37264" w:rsidRPr="001012F5" w:rsidRDefault="00D37264" w:rsidP="008C6ECA">
            <w:pPr>
              <w:tabs>
                <w:tab w:val="left" w:pos="478"/>
              </w:tabs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4BE0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977C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092270" w14:paraId="6C54B100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6464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.3.2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33FB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 xml:space="preserve">Radiation inside optical </w:t>
            </w:r>
            <w:proofErr w:type="spellStart"/>
            <w:r w:rsidRPr="001012F5">
              <w:rPr>
                <w:rFonts w:ascii="Arial" w:hAnsi="Arial" w:cs="Arial"/>
                <w:bCs/>
                <w:lang w:val="en-US"/>
              </w:rPr>
              <w:t>fibre</w:t>
            </w:r>
            <w:proofErr w:type="spellEnd"/>
            <w:r w:rsidRPr="001012F5">
              <w:rPr>
                <w:rFonts w:ascii="Arial" w:hAnsi="Arial" w:cs="Arial"/>
                <w:bCs/>
                <w:lang w:val="en-US"/>
              </w:rPr>
              <w:t xml:space="preserve"> or cable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145A" w14:textId="77777777" w:rsidR="00D37264" w:rsidRPr="00092270" w:rsidRDefault="00D37264" w:rsidP="008C6ECA">
            <w:pPr>
              <w:spacing w:before="50" w:after="5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974F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1012F5" w14:paraId="0E3F8935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3E25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012F5">
              <w:rPr>
                <w:rFonts w:ascii="Arial" w:hAnsi="Arial" w:cs="Arial"/>
              </w:rPr>
              <w:t>.3.3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CFB4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 xml:space="preserve">Radiation </w:t>
            </w:r>
            <w:r>
              <w:rPr>
                <w:rFonts w:ascii="Arial" w:hAnsi="Arial" w:cs="Arial"/>
                <w:bCs/>
                <w:lang w:val="en-US"/>
              </w:rPr>
              <w:t>entering or leaving enclosures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A6B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38CB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53388363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67F7857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092270" w14:paraId="3721A9A1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486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7BCA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 xml:space="preserve">Optical system with interlock “op </w:t>
            </w:r>
            <w:proofErr w:type="spellStart"/>
            <w:r w:rsidRPr="001012F5">
              <w:rPr>
                <w:rFonts w:ascii="Arial" w:hAnsi="Arial" w:cs="Arial"/>
                <w:bCs/>
                <w:lang w:val="en-US"/>
              </w:rPr>
              <w:t>sh</w:t>
            </w:r>
            <w:proofErr w:type="spellEnd"/>
            <w:r w:rsidRPr="001012F5">
              <w:rPr>
                <w:rFonts w:ascii="Arial" w:hAnsi="Arial" w:cs="Arial"/>
                <w:bCs/>
                <w:lang w:val="en-US"/>
              </w:rPr>
              <w:t>”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EA53" w14:textId="77777777" w:rsidR="00D37264" w:rsidRPr="00092270" w:rsidRDefault="00D37264" w:rsidP="008C6ECA">
            <w:pPr>
              <w:spacing w:before="50" w:after="5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21E1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092270" w14:paraId="2B28159C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17546C1" w14:textId="77777777" w:rsidR="00D37264" w:rsidRPr="00092270" w:rsidRDefault="00D37264" w:rsidP="008C6ECA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D37264" w:rsidRPr="001012F5" w14:paraId="20EDFD3F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BDB1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F5BB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Type verifications and tests</w:t>
            </w:r>
          </w:p>
        </w:tc>
      </w:tr>
      <w:tr w:rsidR="00D37264" w:rsidRPr="001012F5" w14:paraId="11CE44A9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5192C88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752A2694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C669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7AC5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Optical detector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9C21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592F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163E66D2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F90B" w14:textId="3E58402A" w:rsidR="00D37264" w:rsidRPr="001012F5" w:rsidRDefault="00592453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37264" w:rsidRPr="001012F5">
              <w:rPr>
                <w:rFonts w:ascii="Arial" w:hAnsi="Arial" w:cs="Arial"/>
              </w:rPr>
              <w:t>.</w:t>
            </w:r>
            <w:r w:rsidR="00D37264">
              <w:rPr>
                <w:rFonts w:ascii="Arial" w:hAnsi="Arial" w:cs="Arial"/>
              </w:rPr>
              <w:t>2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0FD0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Optical power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58EE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8F68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714112DA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3830" w14:textId="24801113" w:rsidR="00D37264" w:rsidRPr="001012F5" w:rsidRDefault="00592453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37264" w:rsidRPr="001012F5">
              <w:rPr>
                <w:rFonts w:ascii="Arial" w:hAnsi="Arial" w:cs="Arial"/>
              </w:rPr>
              <w:t>.</w:t>
            </w:r>
            <w:r w:rsidR="00D37264">
              <w:rPr>
                <w:rFonts w:ascii="Arial" w:hAnsi="Arial" w:cs="Arial"/>
              </w:rPr>
              <w:t>3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8898" w14:textId="77777777" w:rsidR="00D37264" w:rsidRPr="001012F5" w:rsidRDefault="00D37264" w:rsidP="008C6ECA">
            <w:pPr>
              <w:tabs>
                <w:tab w:val="left" w:pos="449"/>
              </w:tabs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Optical irradiance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EC22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C80A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260C00AA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87D32A0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683ADF4D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39BF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32DF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1012F5">
              <w:rPr>
                <w:rFonts w:ascii="Arial" w:hAnsi="Arial" w:cs="Arial"/>
                <w:bCs/>
                <w:lang w:val="en-US"/>
              </w:rPr>
              <w:t>Marking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70B9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4FA2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44FF8CE6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5958AEE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38806E5E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357D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</w:rPr>
              <w:t>Annex A (informative)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BF65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/>
              </w:rPr>
              <w:t>Ignition mechanisms</w:t>
            </w:r>
          </w:p>
        </w:tc>
      </w:tr>
      <w:tr w:rsidR="00D37264" w:rsidRPr="001012F5" w14:paraId="3214DD02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216DC79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67E40562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6167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</w:rPr>
              <w:t>Annex B (informative)</w:t>
            </w:r>
          </w:p>
        </w:tc>
        <w:tc>
          <w:tcPr>
            <w:tcW w:w="8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97C9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proofErr w:type="spellStart"/>
            <w:r w:rsidRPr="00E910FE">
              <w:rPr>
                <w:rFonts w:ascii="Arial" w:hAnsi="Arial" w:cs="Arial"/>
                <w:bCs/>
                <w:lang w:val="es-ES"/>
              </w:rPr>
              <w:t>Typical</w:t>
            </w:r>
            <w:proofErr w:type="spellEnd"/>
            <w:r w:rsidRPr="00E910FE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E910FE">
              <w:rPr>
                <w:rFonts w:ascii="Arial" w:hAnsi="Arial" w:cs="Arial"/>
                <w:bCs/>
                <w:lang w:val="es-ES"/>
              </w:rPr>
              <w:t>optical</w:t>
            </w:r>
            <w:proofErr w:type="spellEnd"/>
            <w:r w:rsidRPr="00E910FE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E910FE">
              <w:rPr>
                <w:rFonts w:ascii="Arial" w:hAnsi="Arial" w:cs="Arial"/>
                <w:bCs/>
                <w:lang w:val="es-ES"/>
              </w:rPr>
              <w:t>fibre</w:t>
            </w:r>
            <w:proofErr w:type="spellEnd"/>
            <w:r w:rsidRPr="00E910FE">
              <w:rPr>
                <w:rFonts w:ascii="Arial" w:hAnsi="Arial" w:cs="Arial"/>
                <w:bCs/>
                <w:lang w:val="es-ES"/>
              </w:rPr>
              <w:t xml:space="preserve"> cable </w:t>
            </w:r>
            <w:proofErr w:type="spellStart"/>
            <w:r w:rsidRPr="00E910FE">
              <w:rPr>
                <w:rFonts w:ascii="Arial" w:hAnsi="Arial" w:cs="Arial"/>
                <w:bCs/>
                <w:lang w:val="es-ES"/>
              </w:rPr>
              <w:t>design</w:t>
            </w:r>
            <w:proofErr w:type="spellEnd"/>
          </w:p>
        </w:tc>
      </w:tr>
      <w:tr w:rsidR="00D37264" w:rsidRPr="001012F5" w14:paraId="3412BA56" w14:textId="77777777" w:rsidTr="008C6ECA">
        <w:trPr>
          <w:gridAfter w:val="1"/>
          <w:wAfter w:w="44" w:type="dxa"/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AF7B1C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D37264" w:rsidRPr="001012F5" w14:paraId="277AF0A0" w14:textId="77777777" w:rsidTr="008C6ECA">
        <w:trPr>
          <w:gridAfter w:val="1"/>
          <w:wAfter w:w="44" w:type="dxa"/>
          <w:cantSplit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54ED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  <w:r w:rsidRPr="001012F5">
              <w:rPr>
                <w:rFonts w:ascii="Arial" w:hAnsi="Arial" w:cs="Arial"/>
              </w:rPr>
              <w:t>Annex C (normative)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E037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Overview for the assessment of pulsed radiation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68D6" w14:textId="77777777" w:rsidR="00D37264" w:rsidRPr="001012F5" w:rsidRDefault="00D37264" w:rsidP="008C6ECA">
            <w:pPr>
              <w:spacing w:before="50" w:after="50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9ED4" w14:textId="77777777" w:rsidR="00D37264" w:rsidRPr="001012F5" w:rsidRDefault="00D37264" w:rsidP="008C6ECA">
            <w:pPr>
              <w:spacing w:before="50" w:after="50"/>
              <w:rPr>
                <w:rFonts w:ascii="Arial" w:hAnsi="Arial" w:cs="Arial"/>
              </w:rPr>
            </w:pPr>
          </w:p>
        </w:tc>
      </w:tr>
    </w:tbl>
    <w:p w14:paraId="7DB0A03D" w14:textId="77777777" w:rsidR="00D60735" w:rsidRDefault="00D60735"/>
    <w:sectPr w:rsidR="00D60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64"/>
    <w:rsid w:val="000525CE"/>
    <w:rsid w:val="00183DA8"/>
    <w:rsid w:val="004E6E1D"/>
    <w:rsid w:val="004E7583"/>
    <w:rsid w:val="00592453"/>
    <w:rsid w:val="00592E84"/>
    <w:rsid w:val="00683A2D"/>
    <w:rsid w:val="00691266"/>
    <w:rsid w:val="006A6691"/>
    <w:rsid w:val="006B4444"/>
    <w:rsid w:val="006E7908"/>
    <w:rsid w:val="00745B74"/>
    <w:rsid w:val="00884329"/>
    <w:rsid w:val="00906EAF"/>
    <w:rsid w:val="00932E83"/>
    <w:rsid w:val="00AB2D06"/>
    <w:rsid w:val="00B3036F"/>
    <w:rsid w:val="00B86C3D"/>
    <w:rsid w:val="00D32616"/>
    <w:rsid w:val="00D37264"/>
    <w:rsid w:val="00D60735"/>
    <w:rsid w:val="00D86741"/>
    <w:rsid w:val="00E23FE4"/>
    <w:rsid w:val="00E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C76E"/>
  <w15:chartTrackingRefBased/>
  <w15:docId w15:val="{5C614B56-CA80-461B-96CA-1F940CE7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64"/>
    <w:pPr>
      <w:spacing w:after="120" w:line="240" w:lineRule="auto"/>
      <w:jc w:val="both"/>
    </w:pPr>
    <w:rPr>
      <w:rFonts w:ascii="Calibri" w:eastAsia="Times New Roman" w:hAnsi="Calibri" w:cs="Times New Roman"/>
      <w:kern w:val="0"/>
      <w:sz w:val="18"/>
      <w:szCs w:val="2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26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26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26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26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26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26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26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264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264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2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2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26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26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2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26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2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2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2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D3726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37264"/>
    <w:rPr>
      <w:rFonts w:ascii="Calibri" w:eastAsia="Times New Roman" w:hAnsi="Calibri" w:cs="Times New Roman"/>
      <w:kern w:val="0"/>
      <w:sz w:val="18"/>
      <w:szCs w:val="20"/>
      <w:lang w:val="it-IT" w:eastAsia="it-IT"/>
      <w14:ligatures w14:val="none"/>
    </w:rPr>
  </w:style>
  <w:style w:type="paragraph" w:customStyle="1" w:styleId="Sidfot">
    <w:name w:val="Sidfot"/>
    <w:basedOn w:val="Normal"/>
    <w:rsid w:val="00D37264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hAnsi="Arial"/>
      <w:sz w:val="2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3</cp:revision>
  <dcterms:created xsi:type="dcterms:W3CDTF">2025-12-01T08:43:00Z</dcterms:created>
  <dcterms:modified xsi:type="dcterms:W3CDTF">2025-12-01T08:44:00Z</dcterms:modified>
</cp:coreProperties>
</file>